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8C79B7" w:rsidRPr="008C79B7" w:rsidTr="008C79B7">
        <w:trPr>
          <w:trHeight w:val="915"/>
          <w:tblCellSpacing w:w="0" w:type="dxa"/>
        </w:trPr>
        <w:tc>
          <w:tcPr>
            <w:tcW w:w="0" w:type="auto"/>
            <w:tcBorders>
              <w:bottom w:val="single" w:sz="6" w:space="0" w:color="C0AF97"/>
            </w:tcBorders>
            <w:shd w:val="clear" w:color="auto" w:fill="D3C7B6"/>
            <w:vAlign w:val="center"/>
            <w:hideMark/>
          </w:tcPr>
          <w:p w:rsidR="008C79B7" w:rsidRPr="008C79B7" w:rsidRDefault="008C79B7" w:rsidP="008C79B7">
            <w:pPr>
              <w:widowControl/>
              <w:spacing w:before="0" w:beforeAutospacing="0" w:after="0" w:afterAutospacing="0" w:line="240" w:lineRule="auto"/>
              <w:jc w:val="center"/>
              <w:outlineLvl w:val="9"/>
              <w:rPr>
                <w:rFonts w:ascii="黑体" w:eastAsia="黑体" w:hAnsi="Verdana" w:cs="宋体"/>
                <w:b/>
                <w:bCs/>
                <w:snapToGrid/>
                <w:sz w:val="28"/>
                <w:szCs w:val="28"/>
              </w:rPr>
            </w:pPr>
            <w:r w:rsidRPr="008C79B7">
              <w:rPr>
                <w:rFonts w:ascii="黑体" w:eastAsia="黑体" w:hAnsi="Verdana" w:cs="宋体" w:hint="eastAsia"/>
                <w:b/>
                <w:bCs/>
                <w:snapToGrid/>
                <w:sz w:val="28"/>
                <w:szCs w:val="28"/>
              </w:rPr>
              <w:t>浙江省农家</w:t>
            </w:r>
            <w:proofErr w:type="gramStart"/>
            <w:r w:rsidRPr="008C79B7">
              <w:rPr>
                <w:rFonts w:ascii="黑体" w:eastAsia="黑体" w:hAnsi="Verdana" w:cs="宋体" w:hint="eastAsia"/>
                <w:b/>
                <w:bCs/>
                <w:snapToGrid/>
                <w:sz w:val="28"/>
                <w:szCs w:val="28"/>
              </w:rPr>
              <w:t>乐经营户旅游</w:t>
            </w:r>
            <w:proofErr w:type="gramEnd"/>
            <w:r w:rsidRPr="008C79B7">
              <w:rPr>
                <w:rFonts w:ascii="黑体" w:eastAsia="黑体" w:hAnsi="Verdana" w:cs="宋体" w:hint="eastAsia"/>
                <w:b/>
                <w:bCs/>
                <w:snapToGrid/>
                <w:sz w:val="28"/>
                <w:szCs w:val="28"/>
              </w:rPr>
              <w:t>服务质量星级标准（试行）</w:t>
            </w:r>
          </w:p>
        </w:tc>
      </w:tr>
    </w:tbl>
    <w:p w:rsidR="008C79B7" w:rsidRPr="008C79B7" w:rsidRDefault="008C79B7" w:rsidP="008C79B7">
      <w:pPr>
        <w:widowControl/>
        <w:spacing w:line="240" w:lineRule="auto"/>
        <w:jc w:val="center"/>
        <w:outlineLvl w:val="9"/>
        <w:rPr>
          <w:rFonts w:ascii="宋体" w:hAnsi="宋体" w:cs="宋体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浙江省农家乐经营户旅游服务质量</w:t>
      </w:r>
    </w:p>
    <w:p w:rsidR="008C79B7" w:rsidRPr="008C79B7" w:rsidRDefault="008C79B7" w:rsidP="008C79B7">
      <w:pPr>
        <w:widowControl/>
        <w:spacing w:line="240" w:lineRule="auto"/>
        <w:jc w:val="center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星级标准（试行）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 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通过对农家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乐经营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户在经营场地、接待设施、安全管理、环境保护、服务质量、特色项目等六个方面所达到的水平，进行综合评判，评定农家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乐经营户旅游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服务质量星级等次。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1.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一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星级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1.1经营场地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1.1.1经营用房四周保持整洁干净，周边生态环境好。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1.1.2经营用房建筑结构好，布局基本合理，外墙整洁，照明、采光、通风好。有明显的农家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乐经营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户标志。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1.1.3接待区域根据经营需要，进行必要的绿化、硬化处理。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1.2接待设施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1.2.1厨房布局、流程基本合理，通风好。有冷藏、冷冻、消毒设施，食品和非食品存放场所分设。厨房整洁卫生，有防蚊蝇、蟑螂等设施。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1.2.2餐厅布局合理、宽敞，采光通风好，整洁卫生。餐具、酒具等各种器具配套，消毒措施到位。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1.2.3食品来源和食品加工符合食品卫生要求，饮用水达到安全标准。有2个以上具有农家风味和地方特色的菜点。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1.2.4至少有一间公共厕所，整洁卫生。采光、通风、照明条件好。冲洗设备完好，且有手纸框、洗手池（备有洗涤用品）等辅助设施；厕所内经适当装修，有明显的指示标志和防滑标志。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1.2.5有2间以上客房。客房布局合理，整洁卫生，有防蚊蝇、蟑螂等设施。有桌椅、衣架、电扇、电视机、应急照明等基本接待设施和拖鞋、烟灰缸、茶水等生活用品，家具、用品使用性能好。床单等床上用品做到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一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客一换。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1.2.6至少有1间供住宿客人洗刷、洗浴和方便等的盥洗室，冲洗设备完好，整洁卫生，有防滑标志。配备梳妆镜、洗脸盆架。24小时供应冷水，定时供应热水。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 xml:space="preserve">　　1.2.7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就近有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游客泊车地方。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1.2.8能提供公用电话、信息查询、小件物品寄存、宣传品、雨伞等综合服务。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1.3安全管理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1.3.1经营用房安全牢固，无危房，无乱搭乱建设施。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1.3.2热水供给设备、用电设施、烹调设施、桌椅等安全可靠。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1.3.3备有消防、防盗、救护等设备，且完好有效。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1.3.4易发生危险的设施、地段等标有明显的警示标志。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1.3.5建立住宿游客登记制度，游客凭有效身份证件登记住宿。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1.3.6主要从业人员掌握基本安全知识和使用安全设备的基本技能，并具有在紧急情况下电话报警基本知识。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1.4环境保护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1.4.1旅游服务设施建设、经营服务活动等不破坏周边自然资源和生态环境。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1.4.2经营场地有专人打扫，基本无污水污物，无乱扔乱放。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1.4.3生活污水、粪便经污水处理池等方式有效处理后排放。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1.4.4生活垃圾集中收集，统一处理。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1.4.5经营场地放置一定数量的垃圾筒。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1.5服务质量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1.5.1树立游客至上，优质服务的宗旨。经营业主诚实守信，依法经营。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1.5.2制定岗位服务质量操作规范。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1.5.3从业人员身体健康，有卫生健康证。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1.5.4从业人员着装整洁。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1.5.5从业人员掌握旅游接待服务基本知识，文明礼貌，服务态度热情。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1.5.6设有旅游服务质量投诉电话和意见簿，无严重质量投诉。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1.6特色项目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 xml:space="preserve">　　1.6.1有一定适宜游客户外活动的场所。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1.6.2提供摘水果、赶牛车、挖竹笋、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捕溪鱼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、种小菜等农事参与体验活动。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   2.二星级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2.1经营场地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2.1.1经营用房四周保持整洁干净，周边生态环境较好。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2.1.2经营用房建筑结构较好，布局合理，外墙整洁，照明、采光、通风较好，主体建筑具有一定的乡村风情和地方特色。有明显的农家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乐经营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户标志。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2.1.3接待区域根据经营需要，进行适当的绿化、硬化处理。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2.2接待设施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2.2.1厨房布局、流程较合理，通风良好。食品和非食品存放场所分设。有冷藏、冷冻、消毒设施。地面经硬化防滑处理，墙面瓷砖墙裙1.5米以上。厨房整洁卫生，有防蚊蝇、蟑螂等设施。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2.2.2餐厅布局合理、宽敞，采光通风较好，整洁卫生。餐具、酒具、茶具等各种器具配套，消毒措施到位。有防蚊蝇、蟑螂等设施。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2.2.3食品来源和食品加工符合食品卫生要求，饮用水达到安全标准。有3个以上具有农家风味和地方特色的菜点。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2.2.4至少有一间公共厕所，且男女分设，整洁卫生。采光、通风、照明条件较好。冲洗设备完好，且有手纸框、洗手池（备有洗涤用品）、镜台等辅助设施。厕所内经适当装修，有明显的指示标志和防滑标志。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2.2.5有4间以上客房。客房布局合理，有防蚊蝇、蟑螂等设施。有桌椅、床头柜、衣架、电扇、电视机、应急照明等基本接待设施和拖鞋、烟灰缸、茶水等生活用品，家具、用品使用性能较好。床单等床上用品做到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一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客一换。客房每日至少打扫一次，整洁卫生，做到应叫服务。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2.2.6至少有1间供住宿客人洗刷、洗浴和方便等的盥洗室，冲洗设备完好，整洁卫生。地面经防滑处理且有防滑标志，墙面磁砖墙裙2米以上。配备梳妆镜、洗脸盆架。24小时供应冷水，6小时供应热水。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2.2.7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就近有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游客泊车地方。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2.2.8能提供公用电话、信息查询、小件物品寄存、宣传品、雨伞等综合服务。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2.3安全管理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 xml:space="preserve">　　2.3.1经营用房安全牢固，无危房，无乱搭乱建设施。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2.3.2热水供给设备、用电设施、烹调设施、桌椅等安全可靠。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2.3.3备有消防、防盗、救护等设备，完好有效，并按规定进行定期检查。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2.3.4易发生危险的设施、地段等标有明显的警示标志，并有必要的防护措施。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2.3.5建立住宿游客登记制度，游客凭有效身份证件登记住宿。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2.3.6主要从业人员掌握基本安全知识和安全设备使用的基本技能，并具有在紧急情况下电话报警基本知识。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2.4环境保护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2.4.1旅游服务设施建设、经营服务活动等能保护好周边自然资源和生态环境。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2.4.2经营场地有专人打扫，无污水污物，无乱扔乱放。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2.4.3生活污水、粪便经污水处理池等方式有效处理后排放。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2.4.4生活垃圾集中收集，统一处理。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2.4.5经营场地放置一定数量的垃圾筒，筒体完好、有盖，表面干净无污渍，能及时处理。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2.5服务质量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2.5.1树立游客至上、优质服务的宗旨。经营业主诚实守信，依法经营。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2.5.2制定岗位服务质量操作规范。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2.5.3从业人员身体健康，有卫生健康证。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2.5.4从业人员着装整洁。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2.5.5从业人员掌握旅游接待服务基本知识，文明礼貌，服务态度热情。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2.5.6设有旅游服务质量投诉电话和意见簿，无严重质量投诉。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2.6特色项目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2.6.1有游客户外活动的场所，且具有一定的服务功能。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2.6.2提供摘水果、赶牛车、挖竹笋、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捕溪鱼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、种小菜等农事参与体验活动。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   3.三星级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 xml:space="preserve">　　3.1经营场地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3.1.1经营用房四周保持整洁干净，周边生态环境良好，与经营环境相协调。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3.1.2经营用房建筑结构良好，布局合理，外墙整洁，照明、采光、通风良好，主体建筑具有相当的乡村风情和地方民俗特色。设置行路、场所等公共信息图形符号，有明显的农家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乐经营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户标志。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3.1.3接待区域根据经营需要，需要绿化、硬化的地方全部经过绿化、硬化处理。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3.2接待设施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3.2.1厨房布局、流程合理，紧邻餐厅，配备通风排烟设施和消防设施。食品和非食品存放场所分设。地面经硬化防滑处理，墙面瓷砖墙裙2米以上。有冷藏、冷冻设施和餐具专用消毒设备，有符合食品卫生标准的冷菜柜。厨房整洁卫生，有防蚊蝇、蟑螂等设施。有专门放置临时垃圾的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3.2.2餐厅布局合理、宽敞，采光通风良好，整洁卫生。餐具、酒具、茶具等各种器具配套，无破损，并定期消毒。有防蚊蝇、蟑螂等设施。一次性可接待就餐人数40人以上。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3.2.3食品来源和食品加工符合食品卫生要求，饮用水达到安全标准。有5个以上具有农家风味和地方特色的菜点。有专门印制的菜单和饮品单，出菜率在60%以上。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3.2.4有一间以上公共厕所，且男女分设，每个厕所厕位各不少于2个，整洁卫生。采光、通风、照明条件较好，有除臭措施。冲洗设备完好，且有手纸框、洗手池（备有洗涤用品）、镜台等辅助设施。厕所墙面瓷砖墙裙1.5米以上，地面经防滑处理，有明显的指示标志和防滑标志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 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3.2.5有6间以上客房，其中应有配置空调的客房。客房布局合理，舒适宽敞。有防蚊蝇、蟑螂等设施。有桌椅、床头柜、衣架、电扇、电视机、电话、应急照明等基本接待设施和拖鞋、烟灰缸、茶水等生活用品，家具、用品使用性能良好。床单等床上用品做到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一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客一换，且定期进行消毒。客房每日至少打扫一次，整洁卫生，做到应叫服务。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3.2.6每个楼层至少有一间供住宿客人洗刷、洗浴和方便等的盥洗室或有2个以上盥洗室，冲洗设备完好，整洁卫生。地面经防滑处理且有防滑标志，墙面磁砖墙裙2米以上。配备梳妆镜、洗脸盆架。24小时供应冷水，12小时供应热水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3.2.7有供游客泊车的自备场地。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3.2.8能提供信息查询、小件物品寄存、宣传品、雨伞、旅行日常用品、旅游纪念品、土特产品等综合服务。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3.3安全管理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 xml:space="preserve">　　3.3.1经营用房安全牢固，无危房，无乱搭乱建设施。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3.3.2热水供给设备、用电设施、烹调设施、桌椅等安全可靠。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3.3.3备有消防、防盗、救护等设备，完好有效，并按规定进行定期检查。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3.3.4易发生危险的设施、地段等标有明显的警示标志，并有必要的防护措施。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3.3.5建立住宿游客登记制度，游客凭有效身份证件登记住宿。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3.3.6主要从业人员经过消防、卫生、治安等安全知识培训，掌握安全设备使用的基本技能，并具有在紧急情况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下游客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疏散和电话报警的知识和技能。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3.3.7备有游客常用、应急的非处方药品。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3.4环境保护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3.4.1旅游服务设施建设、经营服务活动等能保护好周边自然资源和生态环境。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3.4.2经营场地有专人打扫，无污水污物，无乱扔乱放，无异味。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3.4.3生活污水、粪便经污水处理池等方式有效处理后排放。处理池等的处理能力与接待人数相适应。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 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3.4.4生活垃圾集中收集，统一处理。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3.4.5经营场地放置一定数量的垃圾筒，布局合理，筒体完好、有盖，表面干净无污渍，能及时处理。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3.5服务质量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3.5.1树立游客至上、优质服务的宗旨。经营业主诚实守信，依法经营。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3.5.2分厨师和接待人员等岗位制定服务质量操作规范。并按规范提供接待服务。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3.5.3从业人员身体健康，有卫生健康证。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3.5.4从业人员着装整洁。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3.5.5半数以上从业人员经过旅游接待服务基本知识的培训，文明礼貌，服务态度热情。能用普通话进行接待服务。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3.5.6设有旅游服务质量投诉电话和意见簿，无严重质量投诉，无同一质量问题重复投诉。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 xml:space="preserve">　　3.6特色项目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3.6.1有游客户外活动的场所，且具有一定的服务功能。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3.6.2提供摘水果、赶牛车、挖竹笋、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捕溪鱼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、种小菜等农事参与体验活动。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3.6.3提供游客参与的包棕子、打年糕、做豆腐等农家趣事活动。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3.6.4附近有供游客游玩的一些旅游景观。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   4.四星级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4.1经营场地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4.1.1经营用房四周保持整洁干净，周边生态环境优良，与经营环境相协调，有特色景观。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4.1.2经营用房建筑结构优良，布局科学合理，外墙整洁美观，照明、采光、通风优良，主体建筑具有浓郁的乡村风情和地方民俗特色。设置行路、场所等公共信息图形符号，有明显的农家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乐经营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户标志，标志有农家特色。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4.1.3接待区域根据经营需要，按服务功能进行布局，需要绿化、硬化的地方全部经过绿化、硬化处理。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4.2接待设施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4.2.1厨房布局、流程合理，紧邻餐厅，配备通风排烟设施和消防设施。食品和非食品存放场所分设。地面经硬化防滑处理，墙面瓷砖墙裙2米以上，且有吊顶。有冷藏、冷冻设施和餐具专用消毒设备，食品粗加工间和烹调间分设。有符合食品卫生标准的冷菜柜。厨房整洁卫生，有防蚊蝇、蟑螂等设施。有专门放置临时垃圾的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4.2.2餐厅经适当装修，布局合理、宽敞，采光通风良好，整洁卫生。餐具、酒具、茶具等各种器具配套，无破损，并定期消毒。有防蚊蝇、蟑螂等设施。一次性可接待就餐人数60人以上。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4.2.3食品来源和食品加工符合食品卫生要求，饮用水达到安全标准。有8个以上具有农家风味和地方特色的菜点。有专门印制的菜单和饮品单，出菜率在80%以上。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4.2.4有一间以上公共厕所，且男女分设，每个厕所厕位各不少于2个，整洁卫生。采光、通风、照明条件较好，有除臭措施。冲洗设备完好，且有手纸框、洗手池（备有洗涤用品）、镜台等辅助设施。厕所墙面瓷砖墙裙2米以上。地面经防滑处理，有明显的指示标志和防滑标志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4.2.5有8间以上客房，其中有4间以上配置空调的客房。客房经装饰装修，布局合理，舒适宽敞。有防蚊蝇、蟑螂等设施。有桌椅、床头柜、衣架、电扇、电视机、电话、应急照明等基本接待设施和拖鞋、烟灰缸、茶水等生活用品，家具、用品使用性能良好。床单等床</w:t>
      </w: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>上用品做到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一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客一换，且定期进行消毒。客房每日至少打扫一次，整洁卫生，做到随叫随时服务。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4.2.6客房内单设卫生间，地面经防滑处理，墙面磁砖墙裙2米以上。有抽水马桶及洗浴设施，提供免费洗浴用品。配备梳妆镜、洗脸盆架。24小时供应冷、热水。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4.2.7有自备停车场地，车位与接待能力相适应。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4.2.8设有专门的住宿登记接待处。提供信息查询、小件物品寄存、宣传品、雨伞、旅行日常用品、旅游纪念品、土特产品等综合服务。能提供贵重物品专用寄存、上网、传真等服务。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4.3安全管理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4.3.1经营用房安全牢固，无危房，无乱搭乱建设施。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4.3.2热水供给设备、用电设施、烹调设施、桌椅等安全可靠。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4.3.3备有消防、防盗、救护等设备，完好有效，并按规定进行定期检查。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4.3.4易发生危险的设施、地段等标有明显的警示标志，并有必要的防护措施。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4.3.5建立住宿游客登记制度，游客凭有效身份证件登记住宿。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4.3.6主要从业人员经过消防、卫生、治安等安全知识培训，掌握安全设备使用的基本技能。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4.3.7建立突发事件处理应急机制，主要从业人员具有在紧急情况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下游客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疏散、电话报警、快速救援等的知识和技能。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4.3.8备有游客常用、应急的非处方药品。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4.3.9建立安全巡查制度，并能在适当时间进行安全巡查。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4.4环境保护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4.4.1旅游服务设施建设、经营服务活动等能保护好周边自然资源、生态环境和特色建筑物。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4.4.2经营场地有专人打扫，无污水污物，无乱扔乱放，无异味。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4.4.3生活污水、粪便经污水处理池等方式有效处理后排放。处理池等的处理能力与接待人数相适应。处理池等设施位置合理，并防渗、密封。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4.4.4生活垃圾集中收集，密封堆放，统一处理。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 xml:space="preserve">　　4.4.5经营场地放置一定数量的垃圾筒，布局合理，筒体完好、有盖，表面干净无污渍，能及时处理。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4.5服务质量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4.5.1树立游客至上、优质服务的宗旨。经营业主诚实守信，依法经营。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4.5.2分厨师和接待人员等岗位制定服务质量操作规范。并按规范提供接待服务。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4.5.3从业人员身体健康，有卫生健康证，定期进行健康体检。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4.5.4从业人员着装基本统一，整洁大方。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4.5.5四分之三的从业人员经过旅游接待服务基本知识的培训，文明礼貌，服务态度热情。都能用普通话进行接待服务。有一名以上厨师具有初级以上烹调职业资格证书。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4.5.6设有旅游服务质量投诉电话和意见簿，无投诉。能按游客意见改进服务。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4.6特色项目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4.6.1有一定的游客户外活动的场所，且具有一定的服务功能。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4.6.2提供一定的摘水果、赶牛车、挖竹笋、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捕溪鱼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、种小菜等农事参与体验活动。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4.6.3提供游客参与的包棕子、打年糕、做豆腐等农家趣事活动。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4.6.4附近有供游客游玩的一些旅游景观。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4.6.5有具有地方特色的民族民俗文化表演活动。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   5.五星级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5.1经营场地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5.1.1经营用房四周保持整洁干净，空气清新，周边生态环境优越，有特色景观。经营用房与生态环境相互融合。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5.1.2经营用房建筑结构优越，布局科学合理，外墙整洁美观，照明、采光、通风优越，主体建筑具有浓郁的乡村风情和地方民俗特色，人居环境优越。设置行路、场所等公共信息图形符号，有明显的农家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乐经营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户标志，标志有农家特色。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5.1.3接待区域根据经营需要，按实用与美观相结合的原则，经专门设计，按服务功能进行布局，需要绿化、硬化、美化的地方全部经过绿化、硬化、美化处理。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5.2接待设施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> 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5.2.1厨房布局、流程合理，紧邻餐厅，配备通风排烟设施和消防设施。食品和非食品存放场所分设。食品粗加工间和烹调间分设。地面经硬化防滑处理，墙面瓷砖墙裙2米以上，且有吊顶。有充足的冷藏、冷冻和保鲜设施，有餐具专用消毒设备，有符合食品卫生标准的冷菜柜。厨房整洁卫生，有防蚊蝇、蟑螂等设施。有专门放置临时垃圾的设施，并保持密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5.2.2餐厅经适当装修，布局合理、宽敞，采光通风良好，整洁卫生。餐具、酒具、茶具等各种器具配套，无破损，并定期消毒。有防蚊蝇、蟑螂等设施。一次性可接待就餐人数80人以上。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 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5.2.3食品来源和食品加工符合食品卫生要求，饮用水达到安全标准。结合当地特色农产品，有10个以上具有农家风味和地方特色的菜点。有专门印制的菜单和饮品单，出菜率在80%以上。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5.2.4有一间以上公共厕所，且男女分设，每个厕所厕位各不少于2个，有专人负责打扫，整洁卫生。采光、通风、照明条件较好，有除臭措施。冲洗设备完好，且有手纸框、洗手池（备有洗涤用品）、镜台等辅助设施。厕所墙面瓷砖墙裙2米以上。地面经防滑处理，有明显的指示标志和防滑标志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5.2.5有10间以上客房，其中有5间以上配置空调的客房。客房经装饰装修，布局合理，舒适宽敞。有防蚊蝇、蟑螂等设施。有桌椅、床头柜、衣架、电扇、电视机、电话、应急照明等基本接待设施和拖鞋、烟灰缸、茶水等生活用品，家具、用品使用性能良好。床单等床上用品做到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一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客一换，且定期进行消毒。客房每日至少打扫一次，整洁卫生，做到随叫随时服务。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5.2.6客房内单设卫生间，地面经防滑处理，墙面磁砖墙裙2米以上。有抽水马桶及洗浴设施，提供免费洗浴用品。配备梳妆镜、洗脸盆架。24小时供应冷、热水。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5.2.7有自备停车场地，车位与接待能力相适应。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5.2.8设有专门的住宿登记接待处。提供信息查询、小件物品寄存、宣传品、雨伞、旅行日常用品、旅游纪念品、土特产品等综合服务。能提供贵重物品专用寄存、上网、传真等服务。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5.3安全管理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5.3.1经营用房安全牢固，无危房，无乱搭乱建设施。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5.3.2热水供给设备、用电设施、烹调设施、桌椅等安全可靠。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5.3.3备有消防、防盗、救护等设备，完好有效，并按规定进行定期检查。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5.3.4易发生危险的设施、地段等标有明显的警示标志，并有必要的防护措施。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 xml:space="preserve">　　5.3.5建立住宿游客登记制度，游客凭有效身份证件登记住宿。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5.3.6主要从业人员经过消防、卫生、治安等安全知识培训，掌握安全设备使用的基本技能。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5.3.7建立突发事件处理应急机制，主要从业人员具有在紧急情况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下游客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疏散、电话报警、快速救援等的知识和技能。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5.3.8备有游客常用、应急的非处方药品。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5.3.9建立安全巡查制度，并能在适当时间进行安全巡查。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5.4环境保护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5.4.1旅游服务设施建设、经营服务活动等能保护好周边自然资源、生态环境和特色建筑物。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5.4.2经营场地有专人打扫，无污水污物，无乱扔乱放，无异味。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5.4.3生活污水、粪便经污水处理池等方式有效处理后排放。处理池等的处理能力与接待人数相适应。处理池等设施位置合理，并防渗、密封。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5.4.4生活垃圾集中收集，密封堆放，统一处理。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5.4.5经营场地放置一定数量的垃圾筒，垃圾筒设计具有农家特色。布局合理，筒体完好、有盖，表面干净无污渍，能及时处理。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5.5服务质量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5.5.1树立游客至上、优质服务的宗旨。经营业主诚实守信，依法经营。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5.5.2分厨师和接待人员等岗位制定服务质量操作规范。并按规范提供接待服务。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5.5.3从业人员身体健康，有卫生健康证，定期进行健康体检。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5.5.4从业人员着装基本统一，整洁大方。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5.5.5从业人员都经过旅游接待服务基本知识的培训，文明礼貌，态度热情，服务周到。都能用普通话进行接待服务。有一名以上厨师具有初级以上烹调职业资格证书。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5.5.6设有旅游服务质量投诉电话和意见簿，无投诉。能按游客意见改进服务。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5.6特色项目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5.6.1有游客户外活动的场所，且具有一定的服务功能。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lastRenderedPageBreak/>
        <w:t xml:space="preserve">　　5.6.2提供摘水果、赶牛车、挖竹笋、</w:t>
      </w:r>
      <w:proofErr w:type="gramStart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捕溪鱼</w:t>
      </w:r>
      <w:proofErr w:type="gramEnd"/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、种小菜等农事参与体验活动。活动有专人指导、讲解。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5.6.3提供游客参与的包棕子、打年糕、做豆腐等农家趣事活动。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5.6.4附近有供游客游玩的一些旅游景观，并提供简要的介绍资料。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 xml:space="preserve">　　5.6.5有具有地方特色的民族民俗文化表演活动，游客参与性强。</w:t>
      </w:r>
    </w:p>
    <w:p w:rsidR="008C79B7" w:rsidRPr="008C79B7" w:rsidRDefault="008C79B7" w:rsidP="008C79B7">
      <w:pPr>
        <w:widowControl/>
        <w:spacing w:line="240" w:lineRule="auto"/>
        <w:outlineLvl w:val="9"/>
        <w:rPr>
          <w:rFonts w:ascii="宋体" w:hAnsi="宋体" w:cs="宋体" w:hint="eastAsia"/>
          <w:snapToGrid/>
          <w:color w:val="000000"/>
          <w:sz w:val="21"/>
          <w:szCs w:val="21"/>
        </w:rPr>
      </w:pPr>
      <w:r w:rsidRPr="008C79B7">
        <w:rPr>
          <w:rFonts w:ascii="宋体" w:hAnsi="宋体" w:cs="宋体" w:hint="eastAsia"/>
          <w:snapToGrid/>
          <w:color w:val="000000"/>
          <w:sz w:val="21"/>
          <w:szCs w:val="21"/>
        </w:rPr>
        <w:t>                                            省农办人事秘书处2006年8月18日印发</w:t>
      </w:r>
    </w:p>
    <w:p w:rsidR="000F56A6" w:rsidRPr="008C79B7" w:rsidRDefault="000F56A6"/>
    <w:sectPr w:rsidR="000F56A6" w:rsidRPr="008C79B7" w:rsidSect="000F5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79B7"/>
    <w:rsid w:val="00096F86"/>
    <w:rsid w:val="000F56A6"/>
    <w:rsid w:val="001A3705"/>
    <w:rsid w:val="00310069"/>
    <w:rsid w:val="003911C2"/>
    <w:rsid w:val="00436832"/>
    <w:rsid w:val="0044025F"/>
    <w:rsid w:val="004B0DFF"/>
    <w:rsid w:val="006259F3"/>
    <w:rsid w:val="007B59D1"/>
    <w:rsid w:val="007F03C9"/>
    <w:rsid w:val="007F25EC"/>
    <w:rsid w:val="008C31B5"/>
    <w:rsid w:val="008C79B7"/>
    <w:rsid w:val="00950EEF"/>
    <w:rsid w:val="00974889"/>
    <w:rsid w:val="00D32523"/>
    <w:rsid w:val="00E511DC"/>
    <w:rsid w:val="00F7497E"/>
    <w:rsid w:val="00FA6ABF"/>
    <w:rsid w:val="00FB7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36832"/>
    <w:pPr>
      <w:widowControl w:val="0"/>
      <w:spacing w:before="100" w:beforeAutospacing="1" w:after="100" w:afterAutospacing="1" w:line="360" w:lineRule="auto"/>
      <w:outlineLvl w:val="2"/>
    </w:pPr>
    <w:rPr>
      <w:rFonts w:ascii="Times New Roman" w:eastAsia="宋体" w:hAnsi="Times New Roman"/>
      <w:snapToGrid w:val="0"/>
      <w:kern w:val="0"/>
      <w:sz w:val="24"/>
      <w:szCs w:val="20"/>
    </w:rPr>
  </w:style>
  <w:style w:type="paragraph" w:styleId="1">
    <w:name w:val="heading 1"/>
    <w:aliases w:val="H1,第一章 标题 1,Heading 0,h1,章,标题 1 Char2,标题 1 Char1 Char,标题 1 Char Char Char,标题 1 Char Char1,一级,Fab-1,l0,段标题,1"/>
    <w:basedOn w:val="a"/>
    <w:next w:val="a"/>
    <w:link w:val="1Char"/>
    <w:autoRedefine/>
    <w:qFormat/>
    <w:rsid w:val="00436832"/>
    <w:pPr>
      <w:keepNext/>
      <w:keepLines/>
      <w:pageBreakBefore/>
      <w:spacing w:before="720" w:after="480" w:line="240" w:lineRule="auto"/>
      <w:jc w:val="center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aliases w:val="H2,Chapter Heading,2nd level,h2,2,Titre2,l2,Heading 2 Char,节,二级,Heading 2 Hidden,Heading 2 CCBS,PA Major Section,heading 2,HD2,Titre3,Courseware #,Header 2,DO NOT USE_h2,chn,Chapter Number/Appendix Letter,sect 1.2,联融科技方案 标题 2,第一章 标题 2,ISO1,Fab-2,PI"/>
    <w:basedOn w:val="a"/>
    <w:next w:val="a"/>
    <w:link w:val="2Char"/>
    <w:autoRedefine/>
    <w:qFormat/>
    <w:rsid w:val="00436832"/>
    <w:pPr>
      <w:keepNext/>
      <w:keepLines/>
      <w:spacing w:before="240" w:after="240" w:line="240" w:lineRule="auto"/>
      <w:outlineLvl w:val="1"/>
    </w:pPr>
    <w:rPr>
      <w:rFonts w:cs="Times New Roman"/>
      <w:b/>
      <w:bCs/>
      <w:sz w:val="32"/>
      <w:szCs w:val="32"/>
    </w:rPr>
  </w:style>
  <w:style w:type="paragraph" w:styleId="3">
    <w:name w:val="heading 3"/>
    <w:aliases w:val="H3,标题 3 Char Char Char,Section,h3,3rd level,Section SubHeading,Résumé DI,Annotationen,hl3,Gliederung3,Gliederung31,h31,Heading 3 - old,l3,CT,Level 3 Head,Heading 3 Char Char Char Char Char,level_3,PIM 3,sect1.2.3,3,Bold Head,bh,Fab-3,标题3"/>
    <w:basedOn w:val="a"/>
    <w:next w:val="a"/>
    <w:link w:val="3Char"/>
    <w:autoRedefine/>
    <w:qFormat/>
    <w:rsid w:val="00436832"/>
    <w:pPr>
      <w:keepNext/>
      <w:keepLines/>
      <w:spacing w:beforeLines="50" w:afterLines="50"/>
    </w:pPr>
    <w:rPr>
      <w:rFonts w:cs="Times New Roman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H1 Char,第一章 标题 1 Char,Heading 0 Char,h1 Char,章 Char,标题 1 Char2 Char,标题 1 Char1 Char Char,标题 1 Char Char Char Char,标题 1 Char Char1 Char,一级 Char,Fab-1 Char,l0 Char,段标题 Char,1 Char"/>
    <w:basedOn w:val="a0"/>
    <w:link w:val="1"/>
    <w:rsid w:val="00436832"/>
    <w:rPr>
      <w:rFonts w:ascii="Times New Roman" w:eastAsia="宋体" w:hAnsi="Times New Roman" w:cs="Times New Roman"/>
      <w:b/>
      <w:bCs/>
      <w:snapToGrid w:val="0"/>
      <w:kern w:val="44"/>
      <w:sz w:val="44"/>
      <w:szCs w:val="44"/>
    </w:rPr>
  </w:style>
  <w:style w:type="character" w:customStyle="1" w:styleId="2Char">
    <w:name w:val="标题 2 Char"/>
    <w:aliases w:val="H2 Char,Chapter Heading Char,2nd level Char,h2 Char,2 Char,Titre2 Char,l2 Char,Heading 2 Char Char,节 Char,二级 Char,Heading 2 Hidden Char,Heading 2 CCBS Char,PA Major Section Char,heading 2 Char,HD2 Char,Titre3 Char,Courseware # Char,chn Char"/>
    <w:basedOn w:val="a0"/>
    <w:link w:val="2"/>
    <w:rsid w:val="00436832"/>
    <w:rPr>
      <w:rFonts w:ascii="Times New Roman" w:eastAsia="宋体" w:hAnsi="Times New Roman" w:cs="Times New Roman"/>
      <w:b/>
      <w:bCs/>
      <w:snapToGrid w:val="0"/>
      <w:kern w:val="0"/>
      <w:sz w:val="32"/>
      <w:szCs w:val="32"/>
    </w:rPr>
  </w:style>
  <w:style w:type="character" w:customStyle="1" w:styleId="3Char">
    <w:name w:val="标题 3 Char"/>
    <w:aliases w:val="H3 Char1,标题 3 Char Char Char Char1,Section Char1,h3 Char1,3rd level Char1,Section SubHeading Char1,Résumé DI Char1,Annotationen Char1,hl3 Char1,Gliederung3 Char1,Gliederung31 Char1,h31 Char1,Heading 3 - old Char1,l3 Char1,CT Char1,level_3 Char"/>
    <w:basedOn w:val="a0"/>
    <w:link w:val="3"/>
    <w:rsid w:val="00436832"/>
    <w:rPr>
      <w:rFonts w:ascii="Times New Roman" w:eastAsia="宋体" w:hAnsi="Times New Roman" w:cs="Times New Roman"/>
      <w:b/>
      <w:bCs/>
      <w:snapToGrid w:val="0"/>
      <w:kern w:val="0"/>
      <w:sz w:val="30"/>
      <w:szCs w:val="32"/>
    </w:rPr>
  </w:style>
  <w:style w:type="character" w:customStyle="1" w:styleId="3Char1">
    <w:name w:val="标题 3 Char1"/>
    <w:aliases w:val="H3 Char,标题 3 Char Char Char Char,Section Char,h3 Char,3rd level Char,Section SubHeading Char,Résumé DI Char,Annotationen Char,hl3 Char,Gliederung3 Char,Gliederung31 Char,h31 Char,Heading 3 - old Char,l3 Char,CT Char,Level 3 Head Char,3 Char"/>
    <w:basedOn w:val="a0"/>
    <w:rsid w:val="00436832"/>
    <w:rPr>
      <w:rFonts w:ascii="Times New Roman" w:eastAsia="宋体" w:hAnsi="Times New Roman" w:cs="Times New Roman"/>
      <w:b/>
      <w:bCs/>
      <w:snapToGrid w:val="0"/>
      <w:kern w:val="0"/>
      <w:sz w:val="30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8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1330</Words>
  <Characters>7583</Characters>
  <Application>Microsoft Office Word</Application>
  <DocSecurity>0</DocSecurity>
  <Lines>63</Lines>
  <Paragraphs>17</Paragraphs>
  <ScaleCrop>false</ScaleCrop>
  <Company>微软中国</Company>
  <LinksUpToDate>false</LinksUpToDate>
  <CharactersWithSpaces>8896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2011-07-14T04:22:00Z</dcterms:created>
  <dcterms:modified xsi:type="dcterms:W3CDTF">2011-07-14T04:22:00Z</dcterms:modified>
</cp:coreProperties>
</file>